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84C" w14:textId="77777777" w:rsidR="003C6F0B" w:rsidRDefault="003C6F0B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F0F0F"/>
          <w:sz w:val="32"/>
          <w:szCs w:val="32"/>
          <w:shd w:val="clear" w:color="auto" w:fill="FFFFFF"/>
          <w:lang w:eastAsia="en-AU"/>
        </w:rPr>
      </w:pPr>
    </w:p>
    <w:p w14:paraId="0C536EF6" w14:textId="2370A99A" w:rsidR="00FA4018" w:rsidRPr="00FA4018" w:rsidRDefault="00FA4018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A4018">
        <w:rPr>
          <w:rFonts w:ascii="Arial" w:eastAsia="Times New Roman" w:hAnsi="Arial" w:cs="Arial"/>
          <w:b/>
          <w:bCs/>
          <w:color w:val="0F0F0F"/>
          <w:sz w:val="32"/>
          <w:szCs w:val="32"/>
          <w:shd w:val="clear" w:color="auto" w:fill="FFFFFF"/>
          <w:lang w:eastAsia="en-AU"/>
        </w:rPr>
        <w:t>USA experience and reform of career and transition support for high school students with disability webinar for career week 2023</w:t>
      </w:r>
      <w:r w:rsidRPr="00FA4018">
        <w:rPr>
          <w:rFonts w:ascii="Arial" w:eastAsia="Times New Roman" w:hAnsi="Arial" w:cs="Arial"/>
          <w:b/>
          <w:bCs/>
          <w:color w:val="0F0F0F"/>
          <w:sz w:val="36"/>
          <w:szCs w:val="36"/>
          <w:shd w:val="clear" w:color="auto" w:fill="FFFFFF"/>
          <w:lang w:eastAsia="en-AU"/>
        </w:rPr>
        <w:t>.</w:t>
      </w:r>
    </w:p>
    <w:p w14:paraId="77D4924E" w14:textId="77777777" w:rsidR="00FA4018" w:rsidRPr="00FA4018" w:rsidRDefault="00FA4018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 part of the project, we invited Sara Murphy from </w:t>
      </w:r>
      <w:proofErr w:type="spellStart"/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begin"/>
      </w:r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instrText xml:space="preserve"> HYPERLINK "https://www.transcen.org/" </w:instrText>
      </w:r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separate"/>
      </w:r>
      <w:r w:rsidRPr="00FA4018">
        <w:rPr>
          <w:rFonts w:ascii="Arial" w:eastAsia="Times New Roman" w:hAnsi="Arial" w:cs="Arial"/>
          <w:color w:val="0563C1"/>
          <w:sz w:val="24"/>
          <w:szCs w:val="24"/>
          <w:u w:val="single"/>
          <w:lang w:eastAsia="en-AU"/>
        </w:rPr>
        <w:t>Transcen</w:t>
      </w:r>
      <w:proofErr w:type="spellEnd"/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end"/>
      </w:r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FA40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a non-profit organisation based in the USA</w:t>
      </w:r>
      <w:r w:rsidRPr="00FA40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to present for career week 2023. </w:t>
      </w:r>
      <w:r w:rsidRPr="00FA40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Sara Murphy is a career and transition specialist and has presented on the reforms and practice happening in the USA to support students with disability to achieve their career goals and aspirations.</w:t>
      </w:r>
    </w:p>
    <w:p w14:paraId="30FDAA5B" w14:textId="2B72C605" w:rsidR="00FA4018" w:rsidRPr="00FA4018" w:rsidRDefault="003C6F0B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7" w:tgtFrame="_blank" w:history="1">
        <w:r w:rsidR="00FA4018" w:rsidRPr="00FA4018">
          <w:rPr>
            <w:rFonts w:ascii="Arial" w:eastAsia="Times New Roman" w:hAnsi="Arial" w:cs="Arial"/>
            <w:color w:val="0563C1"/>
            <w:sz w:val="32"/>
            <w:szCs w:val="32"/>
            <w:u w:val="single"/>
            <w:shd w:val="clear" w:color="auto" w:fill="DDDDDD"/>
            <w:lang w:eastAsia="en-AU"/>
          </w:rPr>
          <w:t>Watch Sara video here</w:t>
        </w:r>
      </w:hyperlink>
    </w:p>
    <w:p w14:paraId="0E7D2DD1" w14:textId="77777777" w:rsidR="00FA4018" w:rsidRDefault="00FA4018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</w:pPr>
      <w:r w:rsidRPr="00FA40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Resources mentioned in the presentation include:</w:t>
      </w:r>
    </w:p>
    <w:p w14:paraId="2751E0C4" w14:textId="77777777" w:rsidR="00AE044F" w:rsidRPr="00FA4018" w:rsidRDefault="00AE044F" w:rsidP="00FA401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3536CB6" w14:textId="77777777" w:rsidR="00FA4018" w:rsidRPr="00FA4018" w:rsidRDefault="003C6F0B" w:rsidP="00FA4018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8" w:tgtFrame="_blank" w:history="1"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Elevator Speech </w:t>
        </w:r>
      </w:hyperlink>
    </w:p>
    <w:p w14:paraId="627E6E63" w14:textId="77777777" w:rsidR="00FA4018" w:rsidRPr="00FA4018" w:rsidRDefault="003C6F0B" w:rsidP="00FA4018">
      <w:pPr>
        <w:numPr>
          <w:ilvl w:val="0"/>
          <w:numId w:val="1"/>
        </w:numPr>
        <w:shd w:val="clear" w:color="auto" w:fill="FFFFFF"/>
        <w:spacing w:before="192"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9" w:tgtFrame="_blank" w:history="1"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Positive Personal Profile Template </w:t>
        </w:r>
      </w:hyperlink>
    </w:p>
    <w:p w14:paraId="275DB7F0" w14:textId="77777777" w:rsidR="00FA4018" w:rsidRPr="00FA4018" w:rsidRDefault="003C6F0B" w:rsidP="00FA4018">
      <w:pPr>
        <w:numPr>
          <w:ilvl w:val="0"/>
          <w:numId w:val="1"/>
        </w:numPr>
        <w:shd w:val="clear" w:color="auto" w:fill="FFFFFF"/>
        <w:spacing w:before="192"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0" w:tgtFrame="_blank" w:history="1"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 xml:space="preserve">Deficit List </w:t>
        </w:r>
        <w:proofErr w:type="spellStart"/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wblanks</w:t>
        </w:r>
        <w:proofErr w:type="spellEnd"/>
      </w:hyperlink>
    </w:p>
    <w:p w14:paraId="51664236" w14:textId="77777777" w:rsidR="00FA4018" w:rsidRPr="00FA4018" w:rsidRDefault="003C6F0B" w:rsidP="00FA4018">
      <w:pPr>
        <w:numPr>
          <w:ilvl w:val="0"/>
          <w:numId w:val="1"/>
        </w:numPr>
        <w:shd w:val="clear" w:color="auto" w:fill="FFFFFF"/>
        <w:spacing w:before="192"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1" w:tgtFrame="_blank" w:history="1"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Stephen's Profile</w:t>
        </w:r>
      </w:hyperlink>
    </w:p>
    <w:p w14:paraId="524B2DED" w14:textId="51F833A3" w:rsidR="00434B86" w:rsidRPr="00FA4018" w:rsidRDefault="003C6F0B" w:rsidP="00FA4018">
      <w:pPr>
        <w:numPr>
          <w:ilvl w:val="0"/>
          <w:numId w:val="1"/>
        </w:numPr>
        <w:shd w:val="clear" w:color="auto" w:fill="FFFFFF"/>
        <w:spacing w:before="192" w:after="0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2" w:history="1">
        <w:proofErr w:type="spellStart"/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Worklink</w:t>
        </w:r>
        <w:proofErr w:type="spellEnd"/>
        <w:r w:rsidR="00FA4018" w:rsidRPr="00FA401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 xml:space="preserve"> Volunteer Program</w:t>
        </w:r>
      </w:hyperlink>
    </w:p>
    <w:sectPr w:rsidR="00434B86" w:rsidRPr="00FA401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F22B" w14:textId="77777777" w:rsidR="0089182A" w:rsidRDefault="0089182A" w:rsidP="0089182A">
      <w:pPr>
        <w:spacing w:after="0" w:line="240" w:lineRule="auto"/>
      </w:pPr>
      <w:r>
        <w:separator/>
      </w:r>
    </w:p>
  </w:endnote>
  <w:endnote w:type="continuationSeparator" w:id="0">
    <w:p w14:paraId="61262036" w14:textId="77777777" w:rsidR="0089182A" w:rsidRDefault="0089182A" w:rsidP="0089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0423" w14:textId="77777777" w:rsidR="0089182A" w:rsidRDefault="0089182A" w:rsidP="0089182A">
      <w:pPr>
        <w:spacing w:after="0" w:line="240" w:lineRule="auto"/>
      </w:pPr>
      <w:r>
        <w:separator/>
      </w:r>
    </w:p>
  </w:footnote>
  <w:footnote w:type="continuationSeparator" w:id="0">
    <w:p w14:paraId="6B444D23" w14:textId="77777777" w:rsidR="0089182A" w:rsidRDefault="0089182A" w:rsidP="0089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AFA0" w14:textId="2A324A58" w:rsidR="0089182A" w:rsidRDefault="003C6F0B">
    <w:pPr>
      <w:pStyle w:val="Header"/>
    </w:pPr>
    <w:r>
      <w:rPr>
        <w:rFonts w:ascii="Arial" w:eastAsia="Times New Roman" w:hAnsi="Arial" w:cs="Arial"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14B22A1C" wp14:editId="72978496">
          <wp:simplePos x="0" y="0"/>
          <wp:positionH relativeFrom="margin">
            <wp:posOffset>3863340</wp:posOffset>
          </wp:positionH>
          <wp:positionV relativeFrom="paragraph">
            <wp:posOffset>-259080</wp:posOffset>
          </wp:positionV>
          <wp:extent cx="2426970" cy="579120"/>
          <wp:effectExtent l="0" t="0" r="0" b="0"/>
          <wp:wrapSquare wrapText="bothSides"/>
          <wp:docPr id="3" name="Picture 3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6BCC5407" wp14:editId="5F6E918C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752600" cy="876300"/>
          <wp:effectExtent l="0" t="0" r="0" b="0"/>
          <wp:wrapSquare wrapText="bothSides"/>
          <wp:docPr id="4" name="Picture 4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3041"/>
    <w:multiLevelType w:val="multilevel"/>
    <w:tmpl w:val="BBB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31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18"/>
    <w:rsid w:val="003C6F0B"/>
    <w:rsid w:val="00434B86"/>
    <w:rsid w:val="00727DEF"/>
    <w:rsid w:val="0089182A"/>
    <w:rsid w:val="00AE044F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9824"/>
  <w15:chartTrackingRefBased/>
  <w15:docId w15:val="{9D52CA29-4510-4176-8E17-4995642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A4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2A"/>
  </w:style>
  <w:style w:type="paragraph" w:styleId="Footer">
    <w:name w:val="footer"/>
    <w:basedOn w:val="Normal"/>
    <w:link w:val="FooterChar"/>
    <w:uiPriority w:val="99"/>
    <w:unhideWhenUsed/>
    <w:rsid w:val="0089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towork.org.au/resource/214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0WIxLwlYjI" TargetMode="External"/><Relationship Id="rId12" Type="http://schemas.openxmlformats.org/officeDocument/2006/relationships/hyperlink" Target="https://tickettowork.org.au/resource/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ckettowork.org.au/resource/21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ckettowork.org.au/resource/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kettowork.org.au/resource/21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5</cp:revision>
  <dcterms:created xsi:type="dcterms:W3CDTF">2023-06-13T01:45:00Z</dcterms:created>
  <dcterms:modified xsi:type="dcterms:W3CDTF">2023-06-13T05:36:00Z</dcterms:modified>
</cp:coreProperties>
</file>